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0C283" w14:textId="77777777" w:rsidR="004E2723" w:rsidRDefault="003C314C" w:rsidP="003C314C">
      <w:pPr>
        <w:jc w:val="center"/>
        <w:rPr>
          <w:rFonts w:ascii="Times New Roman" w:hAnsi="Times New Roman" w:cs="Times New Roman"/>
          <w:b/>
          <w:bCs/>
          <w:sz w:val="36"/>
          <w:szCs w:val="36"/>
        </w:rPr>
      </w:pPr>
      <w:r w:rsidRPr="003C314C">
        <w:rPr>
          <w:rFonts w:ascii="Times New Roman" w:hAnsi="Times New Roman" w:cs="Times New Roman"/>
          <w:b/>
          <w:bCs/>
          <w:sz w:val="36"/>
          <w:szCs w:val="36"/>
        </w:rPr>
        <w:t xml:space="preserve">Základní škola a Mateřská škola Vysoké Pole, </w:t>
      </w:r>
    </w:p>
    <w:p w14:paraId="53CEF1E9" w14:textId="77777777" w:rsidR="004E2723" w:rsidRDefault="004E2723" w:rsidP="003C314C">
      <w:pPr>
        <w:jc w:val="center"/>
        <w:rPr>
          <w:rFonts w:ascii="Times New Roman" w:hAnsi="Times New Roman" w:cs="Times New Roman"/>
          <w:b/>
          <w:bCs/>
          <w:sz w:val="36"/>
          <w:szCs w:val="36"/>
        </w:rPr>
      </w:pPr>
      <w:r w:rsidRPr="003C314C">
        <w:rPr>
          <w:rFonts w:ascii="Times New Roman" w:hAnsi="Times New Roman" w:cs="Times New Roman"/>
          <w:b/>
          <w:bCs/>
          <w:sz w:val="36"/>
          <w:szCs w:val="36"/>
        </w:rPr>
        <w:t xml:space="preserve">Základní škola a Mateřská škola </w:t>
      </w:r>
      <w:r>
        <w:rPr>
          <w:rFonts w:ascii="Times New Roman" w:hAnsi="Times New Roman" w:cs="Times New Roman"/>
          <w:b/>
          <w:bCs/>
          <w:sz w:val="36"/>
          <w:szCs w:val="36"/>
        </w:rPr>
        <w:t>Drnovice,</w:t>
      </w:r>
      <w:r w:rsidRPr="003C314C">
        <w:rPr>
          <w:rFonts w:ascii="Times New Roman" w:hAnsi="Times New Roman" w:cs="Times New Roman"/>
          <w:b/>
          <w:bCs/>
          <w:sz w:val="36"/>
          <w:szCs w:val="36"/>
        </w:rPr>
        <w:t xml:space="preserve"> </w:t>
      </w:r>
    </w:p>
    <w:p w14:paraId="7E19C08B" w14:textId="6127ED7E" w:rsidR="00162198" w:rsidRDefault="003C314C" w:rsidP="003C314C">
      <w:pPr>
        <w:jc w:val="center"/>
        <w:rPr>
          <w:rFonts w:ascii="Times New Roman" w:hAnsi="Times New Roman" w:cs="Times New Roman"/>
          <w:b/>
          <w:bCs/>
          <w:sz w:val="36"/>
          <w:szCs w:val="36"/>
        </w:rPr>
      </w:pPr>
      <w:r w:rsidRPr="003C314C">
        <w:rPr>
          <w:rFonts w:ascii="Times New Roman" w:hAnsi="Times New Roman" w:cs="Times New Roman"/>
          <w:b/>
          <w:bCs/>
          <w:sz w:val="36"/>
          <w:szCs w:val="36"/>
        </w:rPr>
        <w:t>okres Zlín, příspěvková organizace</w:t>
      </w:r>
    </w:p>
    <w:p w14:paraId="5D2B574E" w14:textId="77777777" w:rsidR="003C314C" w:rsidRDefault="003C314C" w:rsidP="003C314C">
      <w:pPr>
        <w:jc w:val="center"/>
        <w:rPr>
          <w:rFonts w:ascii="Times New Roman" w:hAnsi="Times New Roman" w:cs="Times New Roman"/>
          <w:b/>
          <w:bCs/>
          <w:sz w:val="36"/>
          <w:szCs w:val="36"/>
        </w:rPr>
      </w:pPr>
    </w:p>
    <w:p w14:paraId="6D8AA09E" w14:textId="77777777" w:rsidR="004E2723" w:rsidRDefault="004E2723" w:rsidP="004E2723">
      <w:pPr>
        <w:jc w:val="both"/>
        <w:rPr>
          <w:rFonts w:ascii="Times New Roman" w:hAnsi="Times New Roman" w:cs="Times New Roman"/>
          <w:b/>
          <w:bCs/>
          <w:sz w:val="36"/>
          <w:szCs w:val="36"/>
        </w:rPr>
      </w:pPr>
    </w:p>
    <w:p w14:paraId="2A9314CB" w14:textId="354D322C" w:rsidR="003C314C" w:rsidRDefault="004E2723" w:rsidP="004E2723">
      <w:pPr>
        <w:jc w:val="center"/>
        <w:rPr>
          <w:rFonts w:ascii="Times New Roman" w:hAnsi="Times New Roman" w:cs="Times New Roman"/>
          <w:b/>
          <w:bCs/>
          <w:sz w:val="36"/>
          <w:szCs w:val="36"/>
        </w:rPr>
      </w:pPr>
      <w:r>
        <w:rPr>
          <w:rFonts w:ascii="Times New Roman" w:hAnsi="Times New Roman" w:cs="Times New Roman"/>
          <w:b/>
          <w:bCs/>
          <w:sz w:val="36"/>
          <w:szCs w:val="36"/>
        </w:rPr>
        <w:t>ROZVRH PLAVÁNÍ – JARO 2025</w:t>
      </w:r>
    </w:p>
    <w:p w14:paraId="1FBB25B2" w14:textId="77777777" w:rsidR="004E2723" w:rsidRDefault="004E2723" w:rsidP="004E2723">
      <w:pPr>
        <w:jc w:val="center"/>
        <w:rPr>
          <w:rFonts w:ascii="Times New Roman" w:hAnsi="Times New Roman" w:cs="Times New Roman"/>
          <w:b/>
          <w:bCs/>
          <w:sz w:val="36"/>
          <w:szCs w:val="36"/>
        </w:rPr>
      </w:pPr>
    </w:p>
    <w:tbl>
      <w:tblPr>
        <w:tblpPr w:leftFromText="141" w:rightFromText="141" w:vertAnchor="text" w:horzAnchor="page" w:tblpX="3439" w:tblpY="4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788"/>
        <w:gridCol w:w="792"/>
        <w:gridCol w:w="785"/>
        <w:gridCol w:w="792"/>
        <w:gridCol w:w="791"/>
        <w:gridCol w:w="792"/>
        <w:gridCol w:w="792"/>
        <w:gridCol w:w="769"/>
        <w:gridCol w:w="777"/>
      </w:tblGrid>
      <w:tr w:rsidR="001B5380" w:rsidRPr="001B5380" w14:paraId="5B68FAC4" w14:textId="77777777" w:rsidTr="001B5380">
        <w:tblPrEx>
          <w:tblCellMar>
            <w:top w:w="0" w:type="dxa"/>
            <w:bottom w:w="0" w:type="dxa"/>
          </w:tblCellMar>
        </w:tblPrEx>
        <w:trPr>
          <w:trHeight w:val="556"/>
        </w:trPr>
        <w:tc>
          <w:tcPr>
            <w:tcW w:w="779" w:type="dxa"/>
            <w:tcBorders>
              <w:top w:val="single" w:sz="4" w:space="0" w:color="auto"/>
              <w:left w:val="single" w:sz="4" w:space="0" w:color="auto"/>
              <w:bottom w:val="single" w:sz="18" w:space="0" w:color="auto"/>
              <w:right w:val="single" w:sz="4" w:space="0" w:color="auto"/>
            </w:tcBorders>
            <w:vAlign w:val="center"/>
          </w:tcPr>
          <w:p w14:paraId="0D2A8888" w14:textId="77777777" w:rsidR="001B5380" w:rsidRPr="001B5380" w:rsidRDefault="001B5380" w:rsidP="001B5380">
            <w:pPr>
              <w:spacing w:after="0" w:line="240" w:lineRule="auto"/>
              <w:rPr>
                <w:rFonts w:ascii="Times New Roman" w:eastAsia="Times New Roman" w:hAnsi="Times New Roman" w:cs="Times New Roman"/>
                <w:sz w:val="24"/>
                <w:szCs w:val="24"/>
                <w:lang w:eastAsia="cs-CZ"/>
              </w:rPr>
            </w:pPr>
            <w:r w:rsidRPr="001B5380">
              <w:rPr>
                <w:rFonts w:ascii="Times New Roman" w:eastAsia="Times New Roman" w:hAnsi="Times New Roman" w:cs="Times New Roman"/>
                <w:sz w:val="24"/>
                <w:szCs w:val="24"/>
                <w:lang w:eastAsia="cs-CZ"/>
              </w:rPr>
              <w:t>28.3.</w:t>
            </w:r>
          </w:p>
        </w:tc>
        <w:tc>
          <w:tcPr>
            <w:tcW w:w="788" w:type="dxa"/>
            <w:tcBorders>
              <w:top w:val="single" w:sz="4" w:space="0" w:color="auto"/>
              <w:left w:val="single" w:sz="4" w:space="0" w:color="auto"/>
              <w:bottom w:val="single" w:sz="18" w:space="0" w:color="auto"/>
              <w:right w:val="single" w:sz="4" w:space="0" w:color="auto"/>
            </w:tcBorders>
            <w:vAlign w:val="center"/>
          </w:tcPr>
          <w:p w14:paraId="33C483C7" w14:textId="77777777" w:rsidR="001B5380" w:rsidRPr="001B5380" w:rsidRDefault="001B5380" w:rsidP="001B5380">
            <w:pPr>
              <w:spacing w:after="0" w:line="240" w:lineRule="auto"/>
              <w:rPr>
                <w:rFonts w:ascii="Times New Roman" w:eastAsia="Times New Roman" w:hAnsi="Times New Roman" w:cs="Times New Roman"/>
                <w:sz w:val="24"/>
                <w:szCs w:val="24"/>
                <w:lang w:eastAsia="cs-CZ"/>
              </w:rPr>
            </w:pPr>
            <w:r w:rsidRPr="001B5380">
              <w:rPr>
                <w:rFonts w:ascii="Times New Roman" w:eastAsia="Times New Roman" w:hAnsi="Times New Roman" w:cs="Times New Roman"/>
                <w:sz w:val="24"/>
                <w:szCs w:val="24"/>
                <w:lang w:eastAsia="cs-CZ"/>
              </w:rPr>
              <w:t>4.4.</w:t>
            </w:r>
          </w:p>
        </w:tc>
        <w:tc>
          <w:tcPr>
            <w:tcW w:w="792" w:type="dxa"/>
            <w:tcBorders>
              <w:top w:val="single" w:sz="4" w:space="0" w:color="auto"/>
              <w:left w:val="single" w:sz="4" w:space="0" w:color="auto"/>
              <w:bottom w:val="single" w:sz="18" w:space="0" w:color="auto"/>
              <w:right w:val="single" w:sz="4" w:space="0" w:color="auto"/>
            </w:tcBorders>
            <w:vAlign w:val="center"/>
          </w:tcPr>
          <w:p w14:paraId="15002FE1" w14:textId="77777777" w:rsidR="001B5380" w:rsidRPr="001B5380" w:rsidRDefault="001B5380" w:rsidP="001B5380">
            <w:pPr>
              <w:spacing w:after="0" w:line="240" w:lineRule="auto"/>
              <w:rPr>
                <w:rFonts w:ascii="Times New Roman" w:eastAsia="Times New Roman" w:hAnsi="Times New Roman" w:cs="Times New Roman"/>
                <w:sz w:val="24"/>
                <w:szCs w:val="24"/>
                <w:lang w:eastAsia="cs-CZ"/>
              </w:rPr>
            </w:pPr>
            <w:r w:rsidRPr="001B5380">
              <w:rPr>
                <w:rFonts w:ascii="Times New Roman" w:eastAsia="Times New Roman" w:hAnsi="Times New Roman" w:cs="Times New Roman"/>
                <w:sz w:val="24"/>
                <w:szCs w:val="24"/>
                <w:lang w:eastAsia="cs-CZ"/>
              </w:rPr>
              <w:t>11.4.</w:t>
            </w:r>
          </w:p>
        </w:tc>
        <w:tc>
          <w:tcPr>
            <w:tcW w:w="785" w:type="dxa"/>
            <w:tcBorders>
              <w:top w:val="single" w:sz="4" w:space="0" w:color="auto"/>
              <w:left w:val="single" w:sz="4" w:space="0" w:color="auto"/>
              <w:bottom w:val="single" w:sz="18" w:space="0" w:color="auto"/>
              <w:right w:val="single" w:sz="4" w:space="0" w:color="auto"/>
            </w:tcBorders>
            <w:vAlign w:val="center"/>
          </w:tcPr>
          <w:p w14:paraId="43398243" w14:textId="77777777" w:rsidR="001B5380" w:rsidRPr="001B5380" w:rsidRDefault="001B5380" w:rsidP="001B5380">
            <w:pPr>
              <w:spacing w:after="0" w:line="240" w:lineRule="auto"/>
              <w:rPr>
                <w:rFonts w:ascii="Times New Roman" w:eastAsia="Times New Roman" w:hAnsi="Times New Roman" w:cs="Times New Roman"/>
                <w:sz w:val="24"/>
                <w:szCs w:val="24"/>
                <w:lang w:eastAsia="cs-CZ"/>
              </w:rPr>
            </w:pPr>
            <w:r w:rsidRPr="001B5380">
              <w:rPr>
                <w:rFonts w:ascii="Times New Roman" w:eastAsia="Times New Roman" w:hAnsi="Times New Roman" w:cs="Times New Roman"/>
                <w:sz w:val="24"/>
                <w:szCs w:val="24"/>
                <w:lang w:eastAsia="cs-CZ"/>
              </w:rPr>
              <w:t>25.4.</w:t>
            </w:r>
          </w:p>
        </w:tc>
        <w:tc>
          <w:tcPr>
            <w:tcW w:w="792" w:type="dxa"/>
            <w:tcBorders>
              <w:top w:val="single" w:sz="4" w:space="0" w:color="auto"/>
              <w:left w:val="single" w:sz="4" w:space="0" w:color="auto"/>
              <w:bottom w:val="single" w:sz="18" w:space="0" w:color="auto"/>
              <w:right w:val="single" w:sz="4" w:space="0" w:color="auto"/>
            </w:tcBorders>
            <w:vAlign w:val="center"/>
          </w:tcPr>
          <w:p w14:paraId="10470EAC" w14:textId="77777777" w:rsidR="001B5380" w:rsidRPr="001B5380" w:rsidRDefault="001B5380" w:rsidP="001B5380">
            <w:pPr>
              <w:spacing w:after="0" w:line="240" w:lineRule="auto"/>
              <w:rPr>
                <w:rFonts w:ascii="Times New Roman" w:eastAsia="Times New Roman" w:hAnsi="Times New Roman" w:cs="Times New Roman"/>
                <w:sz w:val="24"/>
                <w:szCs w:val="24"/>
                <w:lang w:eastAsia="cs-CZ"/>
              </w:rPr>
            </w:pPr>
            <w:r w:rsidRPr="001B5380">
              <w:rPr>
                <w:rFonts w:ascii="Times New Roman" w:eastAsia="Times New Roman" w:hAnsi="Times New Roman" w:cs="Times New Roman"/>
                <w:sz w:val="24"/>
                <w:szCs w:val="24"/>
                <w:lang w:eastAsia="cs-CZ"/>
              </w:rPr>
              <w:t>2.5.</w:t>
            </w:r>
          </w:p>
        </w:tc>
        <w:tc>
          <w:tcPr>
            <w:tcW w:w="791" w:type="dxa"/>
            <w:tcBorders>
              <w:top w:val="single" w:sz="4" w:space="0" w:color="auto"/>
              <w:left w:val="single" w:sz="4" w:space="0" w:color="auto"/>
              <w:bottom w:val="single" w:sz="18" w:space="0" w:color="auto"/>
              <w:right w:val="single" w:sz="4" w:space="0" w:color="auto"/>
            </w:tcBorders>
            <w:vAlign w:val="center"/>
          </w:tcPr>
          <w:p w14:paraId="110A9728" w14:textId="77777777" w:rsidR="001B5380" w:rsidRPr="001B5380" w:rsidRDefault="001B5380" w:rsidP="001B5380">
            <w:pPr>
              <w:spacing w:after="0" w:line="240" w:lineRule="auto"/>
              <w:rPr>
                <w:rFonts w:ascii="Times New Roman" w:eastAsia="Times New Roman" w:hAnsi="Times New Roman" w:cs="Times New Roman"/>
                <w:sz w:val="24"/>
                <w:szCs w:val="24"/>
                <w:lang w:eastAsia="cs-CZ"/>
              </w:rPr>
            </w:pPr>
            <w:r w:rsidRPr="001B5380">
              <w:rPr>
                <w:rFonts w:ascii="Times New Roman" w:eastAsia="Times New Roman" w:hAnsi="Times New Roman" w:cs="Times New Roman"/>
                <w:sz w:val="24"/>
                <w:szCs w:val="24"/>
                <w:lang w:eastAsia="cs-CZ"/>
              </w:rPr>
              <w:t>9.5.</w:t>
            </w:r>
          </w:p>
        </w:tc>
        <w:tc>
          <w:tcPr>
            <w:tcW w:w="792" w:type="dxa"/>
            <w:tcBorders>
              <w:top w:val="single" w:sz="4" w:space="0" w:color="auto"/>
              <w:left w:val="single" w:sz="4" w:space="0" w:color="auto"/>
              <w:bottom w:val="single" w:sz="18" w:space="0" w:color="auto"/>
              <w:right w:val="single" w:sz="4" w:space="0" w:color="auto"/>
            </w:tcBorders>
            <w:vAlign w:val="center"/>
          </w:tcPr>
          <w:p w14:paraId="5E55959F" w14:textId="77777777" w:rsidR="001B5380" w:rsidRPr="001B5380" w:rsidRDefault="001B5380" w:rsidP="001B5380">
            <w:pPr>
              <w:spacing w:after="0" w:line="240" w:lineRule="auto"/>
              <w:rPr>
                <w:rFonts w:ascii="Times New Roman" w:eastAsia="Times New Roman" w:hAnsi="Times New Roman" w:cs="Times New Roman"/>
                <w:sz w:val="24"/>
                <w:szCs w:val="24"/>
                <w:lang w:eastAsia="cs-CZ"/>
              </w:rPr>
            </w:pPr>
            <w:r w:rsidRPr="001B5380">
              <w:rPr>
                <w:rFonts w:ascii="Times New Roman" w:eastAsia="Times New Roman" w:hAnsi="Times New Roman" w:cs="Times New Roman"/>
                <w:sz w:val="24"/>
                <w:szCs w:val="24"/>
                <w:lang w:eastAsia="cs-CZ"/>
              </w:rPr>
              <w:t>16.5.</w:t>
            </w:r>
          </w:p>
        </w:tc>
        <w:tc>
          <w:tcPr>
            <w:tcW w:w="792" w:type="dxa"/>
            <w:tcBorders>
              <w:top w:val="single" w:sz="4" w:space="0" w:color="auto"/>
              <w:left w:val="single" w:sz="4" w:space="0" w:color="auto"/>
              <w:bottom w:val="single" w:sz="18" w:space="0" w:color="auto"/>
              <w:right w:val="single" w:sz="4" w:space="0" w:color="auto"/>
            </w:tcBorders>
            <w:vAlign w:val="center"/>
          </w:tcPr>
          <w:p w14:paraId="1459E887" w14:textId="77777777" w:rsidR="001B5380" w:rsidRPr="001B5380" w:rsidRDefault="001B5380" w:rsidP="001B5380">
            <w:pPr>
              <w:spacing w:after="0" w:line="240" w:lineRule="auto"/>
              <w:rPr>
                <w:rFonts w:ascii="Times New Roman" w:eastAsia="Times New Roman" w:hAnsi="Times New Roman" w:cs="Times New Roman"/>
                <w:i/>
                <w:sz w:val="24"/>
                <w:szCs w:val="24"/>
                <w:lang w:eastAsia="cs-CZ"/>
              </w:rPr>
            </w:pPr>
            <w:r w:rsidRPr="001B5380">
              <w:rPr>
                <w:rFonts w:ascii="Times New Roman" w:eastAsia="Times New Roman" w:hAnsi="Times New Roman" w:cs="Times New Roman"/>
                <w:iCs/>
                <w:sz w:val="24"/>
                <w:szCs w:val="24"/>
                <w:lang w:eastAsia="cs-CZ"/>
              </w:rPr>
              <w:t>23.5</w:t>
            </w:r>
            <w:r w:rsidRPr="001B5380">
              <w:rPr>
                <w:rFonts w:ascii="Times New Roman" w:eastAsia="Times New Roman" w:hAnsi="Times New Roman" w:cs="Times New Roman"/>
                <w:i/>
                <w:sz w:val="24"/>
                <w:szCs w:val="24"/>
                <w:lang w:eastAsia="cs-CZ"/>
              </w:rPr>
              <w:t>.</w:t>
            </w:r>
          </w:p>
        </w:tc>
        <w:tc>
          <w:tcPr>
            <w:tcW w:w="769" w:type="dxa"/>
            <w:tcBorders>
              <w:top w:val="single" w:sz="4" w:space="0" w:color="auto"/>
              <w:left w:val="single" w:sz="4" w:space="0" w:color="auto"/>
              <w:bottom w:val="single" w:sz="18" w:space="0" w:color="auto"/>
              <w:right w:val="single" w:sz="4" w:space="0" w:color="auto"/>
            </w:tcBorders>
            <w:vAlign w:val="center"/>
          </w:tcPr>
          <w:p w14:paraId="583A4EDF" w14:textId="77777777" w:rsidR="001B5380" w:rsidRPr="001B5380" w:rsidRDefault="001B5380" w:rsidP="001B5380">
            <w:pPr>
              <w:spacing w:after="0" w:line="240" w:lineRule="auto"/>
              <w:rPr>
                <w:rFonts w:ascii="Times New Roman" w:eastAsia="Times New Roman" w:hAnsi="Times New Roman" w:cs="Times New Roman"/>
                <w:sz w:val="24"/>
                <w:szCs w:val="24"/>
                <w:lang w:eastAsia="cs-CZ"/>
              </w:rPr>
            </w:pPr>
            <w:r w:rsidRPr="001B5380">
              <w:rPr>
                <w:rFonts w:ascii="Times New Roman" w:eastAsia="Times New Roman" w:hAnsi="Times New Roman" w:cs="Times New Roman"/>
                <w:sz w:val="24"/>
                <w:szCs w:val="24"/>
                <w:lang w:eastAsia="cs-CZ"/>
              </w:rPr>
              <w:t>30.5.</w:t>
            </w:r>
          </w:p>
        </w:tc>
        <w:tc>
          <w:tcPr>
            <w:tcW w:w="777" w:type="dxa"/>
            <w:tcBorders>
              <w:top w:val="single" w:sz="4" w:space="0" w:color="auto"/>
              <w:left w:val="single" w:sz="4" w:space="0" w:color="auto"/>
              <w:bottom w:val="single" w:sz="18" w:space="0" w:color="auto"/>
              <w:right w:val="single" w:sz="18" w:space="0" w:color="auto"/>
            </w:tcBorders>
            <w:vAlign w:val="center"/>
          </w:tcPr>
          <w:p w14:paraId="4FF093F5" w14:textId="77777777" w:rsidR="001B5380" w:rsidRPr="001B5380" w:rsidRDefault="001B5380" w:rsidP="001B5380">
            <w:pPr>
              <w:spacing w:after="0" w:line="240" w:lineRule="auto"/>
              <w:rPr>
                <w:rFonts w:ascii="Times New Roman" w:eastAsia="Times New Roman" w:hAnsi="Times New Roman" w:cs="Times New Roman"/>
                <w:sz w:val="24"/>
                <w:szCs w:val="24"/>
                <w:lang w:eastAsia="cs-CZ"/>
              </w:rPr>
            </w:pPr>
            <w:r w:rsidRPr="001B5380">
              <w:rPr>
                <w:rFonts w:ascii="Times New Roman" w:eastAsia="Times New Roman" w:hAnsi="Times New Roman" w:cs="Times New Roman"/>
                <w:sz w:val="24"/>
                <w:szCs w:val="24"/>
                <w:lang w:eastAsia="cs-CZ"/>
              </w:rPr>
              <w:t>6.6.</w:t>
            </w:r>
          </w:p>
        </w:tc>
      </w:tr>
    </w:tbl>
    <w:p w14:paraId="03D4F63B" w14:textId="3DD396AE" w:rsidR="004E2723" w:rsidRDefault="004E2723" w:rsidP="004E2723">
      <w:pPr>
        <w:pStyle w:val="Odstavecseseznamem"/>
        <w:numPr>
          <w:ilvl w:val="0"/>
          <w:numId w:val="1"/>
        </w:numPr>
        <w:jc w:val="both"/>
        <w:rPr>
          <w:rFonts w:ascii="Times New Roman" w:hAnsi="Times New Roman" w:cs="Times New Roman"/>
          <w:b/>
          <w:bCs/>
          <w:sz w:val="36"/>
          <w:szCs w:val="36"/>
        </w:rPr>
      </w:pPr>
      <w:r>
        <w:rPr>
          <w:rFonts w:ascii="Times New Roman" w:hAnsi="Times New Roman" w:cs="Times New Roman"/>
          <w:b/>
          <w:bCs/>
          <w:sz w:val="36"/>
          <w:szCs w:val="36"/>
        </w:rPr>
        <w:t>Plavání 2. a 3. ročník</w:t>
      </w:r>
    </w:p>
    <w:p w14:paraId="23757A1C" w14:textId="316B8220" w:rsidR="001B5380" w:rsidRPr="001B5380" w:rsidRDefault="001B5380" w:rsidP="004E2723">
      <w:pPr>
        <w:ind w:left="360"/>
        <w:jc w:val="both"/>
        <w:rPr>
          <w:rFonts w:ascii="Times New Roman" w:hAnsi="Times New Roman" w:cs="Times New Roman"/>
          <w:sz w:val="36"/>
          <w:szCs w:val="36"/>
        </w:rPr>
      </w:pPr>
      <w:r w:rsidRPr="001B5380">
        <w:rPr>
          <w:rFonts w:ascii="Times New Roman" w:hAnsi="Times New Roman" w:cs="Times New Roman"/>
          <w:sz w:val="36"/>
          <w:szCs w:val="36"/>
        </w:rPr>
        <w:t xml:space="preserve">Termíny </w:t>
      </w:r>
    </w:p>
    <w:p w14:paraId="17FAAB5D" w14:textId="6F0C2DD2" w:rsidR="001B5380" w:rsidRPr="001B5380" w:rsidRDefault="001B5380" w:rsidP="001B5380">
      <w:pPr>
        <w:jc w:val="both"/>
        <w:rPr>
          <w:rFonts w:ascii="Times New Roman" w:hAnsi="Times New Roman" w:cs="Times New Roman"/>
          <w:b/>
          <w:bCs/>
          <w:sz w:val="28"/>
          <w:szCs w:val="28"/>
        </w:rPr>
      </w:pPr>
      <w:r w:rsidRPr="001B5380">
        <w:rPr>
          <w:rFonts w:ascii="Times New Roman" w:hAnsi="Times New Roman" w:cs="Times New Roman"/>
          <w:b/>
          <w:bCs/>
          <w:sz w:val="36"/>
          <w:szCs w:val="36"/>
        </w:rPr>
        <w:t xml:space="preserve">    </w:t>
      </w:r>
      <w:r w:rsidRPr="001B5380">
        <w:rPr>
          <w:rFonts w:ascii="Times New Roman" w:hAnsi="Times New Roman" w:cs="Times New Roman"/>
          <w:sz w:val="28"/>
          <w:szCs w:val="28"/>
          <w:shd w:val="clear" w:color="auto" w:fill="FFFFFF"/>
        </w:rPr>
        <w:t>Čas plavání 9.45</w:t>
      </w:r>
      <w:r>
        <w:rPr>
          <w:rFonts w:ascii="Times New Roman" w:hAnsi="Times New Roman" w:cs="Times New Roman"/>
          <w:sz w:val="28"/>
          <w:szCs w:val="28"/>
          <w:shd w:val="clear" w:color="auto" w:fill="FFFFFF"/>
        </w:rPr>
        <w:t xml:space="preserve"> </w:t>
      </w:r>
      <w:r w:rsidRPr="001B5380">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Pr="001B5380">
        <w:rPr>
          <w:rFonts w:ascii="Times New Roman" w:hAnsi="Times New Roman" w:cs="Times New Roman"/>
          <w:sz w:val="28"/>
          <w:szCs w:val="28"/>
          <w:shd w:val="clear" w:color="auto" w:fill="FFFFFF"/>
        </w:rPr>
        <w:t>11.15 hod.</w:t>
      </w:r>
    </w:p>
    <w:p w14:paraId="091BBF35" w14:textId="3C6BDC58" w:rsidR="001B5380" w:rsidRPr="001B5380" w:rsidRDefault="001B5380" w:rsidP="004E2723">
      <w:pPr>
        <w:ind w:left="360"/>
        <w:jc w:val="both"/>
        <w:rPr>
          <w:rFonts w:ascii="Times New Roman" w:hAnsi="Times New Roman" w:cs="Times New Roman"/>
          <w:sz w:val="24"/>
          <w:szCs w:val="24"/>
        </w:rPr>
      </w:pPr>
      <w:r w:rsidRPr="001B5380">
        <w:rPr>
          <w:rFonts w:ascii="Times New Roman" w:hAnsi="Times New Roman" w:cs="Times New Roman"/>
          <w:sz w:val="24"/>
          <w:szCs w:val="24"/>
        </w:rPr>
        <w:t>Dle RVP povinné plavání – dopravu, pronájem</w:t>
      </w:r>
      <w:r>
        <w:rPr>
          <w:rFonts w:ascii="Times New Roman" w:hAnsi="Times New Roman" w:cs="Times New Roman"/>
          <w:sz w:val="24"/>
          <w:szCs w:val="24"/>
        </w:rPr>
        <w:t xml:space="preserve"> bazénu</w:t>
      </w:r>
      <w:r w:rsidRPr="001B5380">
        <w:rPr>
          <w:rFonts w:ascii="Times New Roman" w:hAnsi="Times New Roman" w:cs="Times New Roman"/>
          <w:sz w:val="24"/>
          <w:szCs w:val="24"/>
        </w:rPr>
        <w:t xml:space="preserve"> i mzdy </w:t>
      </w:r>
      <w:r>
        <w:rPr>
          <w:rFonts w:ascii="Times New Roman" w:hAnsi="Times New Roman" w:cs="Times New Roman"/>
          <w:sz w:val="24"/>
          <w:szCs w:val="24"/>
        </w:rPr>
        <w:t xml:space="preserve">lektorů </w:t>
      </w:r>
      <w:r w:rsidRPr="001B5380">
        <w:rPr>
          <w:rFonts w:ascii="Times New Roman" w:hAnsi="Times New Roman" w:cs="Times New Roman"/>
          <w:sz w:val="24"/>
          <w:szCs w:val="24"/>
        </w:rPr>
        <w:t>hradí škola</w:t>
      </w:r>
    </w:p>
    <w:p w14:paraId="263F5D6F" w14:textId="77777777" w:rsidR="001B5380" w:rsidRDefault="001B5380" w:rsidP="004E2723">
      <w:pPr>
        <w:ind w:left="360"/>
        <w:jc w:val="both"/>
        <w:rPr>
          <w:rFonts w:ascii="Times New Roman" w:hAnsi="Times New Roman" w:cs="Times New Roman"/>
          <w:b/>
          <w:bCs/>
          <w:sz w:val="36"/>
          <w:szCs w:val="36"/>
        </w:rPr>
      </w:pPr>
    </w:p>
    <w:p w14:paraId="59E31A82" w14:textId="77777777" w:rsidR="001B5380" w:rsidRDefault="001B5380" w:rsidP="004E2723">
      <w:pPr>
        <w:ind w:left="360"/>
        <w:jc w:val="both"/>
        <w:rPr>
          <w:rFonts w:ascii="Times New Roman" w:hAnsi="Times New Roman" w:cs="Times New Roman"/>
          <w:b/>
          <w:bCs/>
          <w:sz w:val="36"/>
          <w:szCs w:val="36"/>
        </w:rPr>
      </w:pPr>
    </w:p>
    <w:tbl>
      <w:tblPr>
        <w:tblStyle w:val="Mkatabulky"/>
        <w:tblpPr w:leftFromText="141" w:rightFromText="141" w:vertAnchor="text" w:horzAnchor="page" w:tblpX="3226" w:tblpY="482"/>
        <w:tblW w:w="0" w:type="auto"/>
        <w:tblLook w:val="04A0" w:firstRow="1" w:lastRow="0" w:firstColumn="1" w:lastColumn="0" w:noHBand="0" w:noVBand="1"/>
      </w:tblPr>
      <w:tblGrid>
        <w:gridCol w:w="919"/>
        <w:gridCol w:w="920"/>
        <w:gridCol w:w="920"/>
      </w:tblGrid>
      <w:tr w:rsidR="001B5380" w14:paraId="0622B6BD" w14:textId="77777777" w:rsidTr="00D12130">
        <w:trPr>
          <w:trHeight w:val="681"/>
        </w:trPr>
        <w:tc>
          <w:tcPr>
            <w:tcW w:w="919" w:type="dxa"/>
          </w:tcPr>
          <w:p w14:paraId="4D0E9248" w14:textId="77777777" w:rsidR="001B5380" w:rsidRDefault="001B5380" w:rsidP="001B5380">
            <w:pPr>
              <w:jc w:val="both"/>
              <w:rPr>
                <w:rFonts w:ascii="Arial" w:hAnsi="Arial" w:cs="Arial"/>
                <w:color w:val="000000"/>
                <w:shd w:val="clear" w:color="auto" w:fill="FFFFFF"/>
              </w:rPr>
            </w:pPr>
          </w:p>
          <w:p w14:paraId="2E95C44D" w14:textId="7CC92E9F" w:rsidR="001B5380" w:rsidRDefault="001B5380" w:rsidP="001B5380">
            <w:pPr>
              <w:jc w:val="both"/>
              <w:rPr>
                <w:rFonts w:ascii="Times New Roman" w:hAnsi="Times New Roman" w:cs="Times New Roman"/>
                <w:sz w:val="36"/>
                <w:szCs w:val="36"/>
              </w:rPr>
            </w:pPr>
            <w:r>
              <w:rPr>
                <w:rFonts w:ascii="Arial" w:hAnsi="Arial" w:cs="Arial"/>
                <w:color w:val="000000"/>
                <w:shd w:val="clear" w:color="auto" w:fill="FFFFFF"/>
              </w:rPr>
              <w:t>15.5.</w:t>
            </w:r>
          </w:p>
        </w:tc>
        <w:tc>
          <w:tcPr>
            <w:tcW w:w="920" w:type="dxa"/>
          </w:tcPr>
          <w:p w14:paraId="24F0E46A" w14:textId="77777777" w:rsidR="001B5380" w:rsidRDefault="001B5380" w:rsidP="001B5380">
            <w:pPr>
              <w:jc w:val="both"/>
              <w:rPr>
                <w:rFonts w:ascii="Arial" w:hAnsi="Arial" w:cs="Arial"/>
                <w:color w:val="000000"/>
                <w:shd w:val="clear" w:color="auto" w:fill="FFFFFF"/>
              </w:rPr>
            </w:pPr>
          </w:p>
          <w:p w14:paraId="42989C3C" w14:textId="430EAC32" w:rsidR="001B5380" w:rsidRDefault="001B5380" w:rsidP="001B5380">
            <w:pPr>
              <w:jc w:val="both"/>
              <w:rPr>
                <w:rFonts w:ascii="Times New Roman" w:hAnsi="Times New Roman" w:cs="Times New Roman"/>
                <w:sz w:val="36"/>
                <w:szCs w:val="36"/>
              </w:rPr>
            </w:pPr>
            <w:r>
              <w:rPr>
                <w:rFonts w:ascii="Arial" w:hAnsi="Arial" w:cs="Arial"/>
                <w:color w:val="000000"/>
                <w:shd w:val="clear" w:color="auto" w:fill="FFFFFF"/>
              </w:rPr>
              <w:t>22.5.</w:t>
            </w:r>
          </w:p>
        </w:tc>
        <w:tc>
          <w:tcPr>
            <w:tcW w:w="920" w:type="dxa"/>
          </w:tcPr>
          <w:p w14:paraId="2B6B54B7" w14:textId="77777777" w:rsidR="001B5380" w:rsidRDefault="001B5380" w:rsidP="001B5380">
            <w:pPr>
              <w:jc w:val="both"/>
              <w:rPr>
                <w:rFonts w:ascii="Arial" w:hAnsi="Arial" w:cs="Arial"/>
                <w:color w:val="000000"/>
                <w:shd w:val="clear" w:color="auto" w:fill="FFFFFF"/>
              </w:rPr>
            </w:pPr>
          </w:p>
          <w:p w14:paraId="73AE709A" w14:textId="48777FB6" w:rsidR="001B5380" w:rsidRDefault="001B5380" w:rsidP="001B5380">
            <w:pPr>
              <w:jc w:val="both"/>
              <w:rPr>
                <w:rFonts w:ascii="Times New Roman" w:hAnsi="Times New Roman" w:cs="Times New Roman"/>
                <w:sz w:val="36"/>
                <w:szCs w:val="36"/>
              </w:rPr>
            </w:pPr>
            <w:r>
              <w:rPr>
                <w:rFonts w:ascii="Arial" w:hAnsi="Arial" w:cs="Arial"/>
                <w:color w:val="000000"/>
                <w:shd w:val="clear" w:color="auto" w:fill="FFFFFF"/>
              </w:rPr>
              <w:t>29.5.</w:t>
            </w:r>
          </w:p>
        </w:tc>
      </w:tr>
    </w:tbl>
    <w:p w14:paraId="5EE5B2EB" w14:textId="78BCA11E" w:rsidR="001B5380" w:rsidRDefault="001B5380" w:rsidP="001B5380">
      <w:pPr>
        <w:pStyle w:val="Odstavecseseznamem"/>
        <w:numPr>
          <w:ilvl w:val="0"/>
          <w:numId w:val="1"/>
        </w:numPr>
        <w:jc w:val="both"/>
        <w:rPr>
          <w:rFonts w:ascii="Times New Roman" w:hAnsi="Times New Roman" w:cs="Times New Roman"/>
          <w:b/>
          <w:bCs/>
          <w:sz w:val="36"/>
          <w:szCs w:val="36"/>
        </w:rPr>
      </w:pPr>
      <w:r>
        <w:rPr>
          <w:rFonts w:ascii="Times New Roman" w:hAnsi="Times New Roman" w:cs="Times New Roman"/>
          <w:b/>
          <w:bCs/>
          <w:sz w:val="36"/>
          <w:szCs w:val="36"/>
        </w:rPr>
        <w:t>Plavání mateřských škol (předškoláci) + 1. ročník</w:t>
      </w:r>
    </w:p>
    <w:p w14:paraId="4A9E22FF" w14:textId="77777777" w:rsidR="001B5380" w:rsidRDefault="001B5380" w:rsidP="001B5380">
      <w:pPr>
        <w:ind w:left="360"/>
        <w:jc w:val="both"/>
        <w:rPr>
          <w:rFonts w:ascii="Times New Roman" w:hAnsi="Times New Roman" w:cs="Times New Roman"/>
          <w:sz w:val="36"/>
          <w:szCs w:val="36"/>
        </w:rPr>
      </w:pPr>
      <w:r w:rsidRPr="001B5380">
        <w:rPr>
          <w:rFonts w:ascii="Times New Roman" w:hAnsi="Times New Roman" w:cs="Times New Roman"/>
          <w:sz w:val="36"/>
          <w:szCs w:val="36"/>
        </w:rPr>
        <w:t>Termíny</w:t>
      </w:r>
      <w:r>
        <w:rPr>
          <w:rFonts w:ascii="Times New Roman" w:hAnsi="Times New Roman" w:cs="Times New Roman"/>
          <w:sz w:val="36"/>
          <w:szCs w:val="36"/>
        </w:rPr>
        <w:t xml:space="preserve"> </w:t>
      </w:r>
    </w:p>
    <w:p w14:paraId="34210717" w14:textId="4146BDA3" w:rsidR="001B5380" w:rsidRPr="001B5380" w:rsidRDefault="001B5380" w:rsidP="001B5380">
      <w:pPr>
        <w:jc w:val="both"/>
        <w:rPr>
          <w:rFonts w:ascii="Times New Roman" w:hAnsi="Times New Roman" w:cs="Times New Roman"/>
          <w:sz w:val="28"/>
          <w:szCs w:val="28"/>
        </w:rPr>
      </w:pPr>
      <w:r>
        <w:rPr>
          <w:rFonts w:ascii="Times New Roman" w:hAnsi="Times New Roman" w:cs="Times New Roman"/>
          <w:sz w:val="36"/>
          <w:szCs w:val="36"/>
        </w:rPr>
        <w:t xml:space="preserve">    </w:t>
      </w:r>
      <w:r w:rsidRPr="001B5380">
        <w:rPr>
          <w:rFonts w:ascii="Times New Roman" w:hAnsi="Times New Roman" w:cs="Times New Roman"/>
          <w:sz w:val="28"/>
          <w:szCs w:val="28"/>
        </w:rPr>
        <w:t xml:space="preserve">Čas plavání </w:t>
      </w:r>
      <w:r w:rsidRPr="001B5380">
        <w:rPr>
          <w:rFonts w:ascii="Times New Roman" w:hAnsi="Times New Roman" w:cs="Times New Roman"/>
          <w:color w:val="000000"/>
          <w:sz w:val="28"/>
          <w:szCs w:val="28"/>
          <w:shd w:val="clear" w:color="auto" w:fill="FFFFFF"/>
        </w:rPr>
        <w:t>9.00</w:t>
      </w:r>
      <w:r>
        <w:rPr>
          <w:rFonts w:ascii="Times New Roman" w:hAnsi="Times New Roman" w:cs="Times New Roman"/>
          <w:color w:val="000000"/>
          <w:sz w:val="28"/>
          <w:szCs w:val="28"/>
          <w:shd w:val="clear" w:color="auto" w:fill="FFFFFF"/>
        </w:rPr>
        <w:t xml:space="preserve"> </w:t>
      </w:r>
      <w:r w:rsidRPr="001B5380">
        <w:rPr>
          <w:rFonts w:ascii="Times New Roman" w:hAnsi="Times New Roman" w:cs="Times New Roman"/>
          <w:color w:val="000000"/>
          <w:sz w:val="28"/>
          <w:szCs w:val="28"/>
          <w:shd w:val="clear" w:color="auto" w:fill="FFFFFF"/>
        </w:rPr>
        <w:t>-10.00 hodin</w:t>
      </w:r>
    </w:p>
    <w:p w14:paraId="05D4025E" w14:textId="223E7839" w:rsidR="001B5380" w:rsidRDefault="001B5380" w:rsidP="004E2723">
      <w:pPr>
        <w:ind w:left="360"/>
        <w:jc w:val="both"/>
        <w:rPr>
          <w:rFonts w:ascii="Times New Roman" w:hAnsi="Times New Roman" w:cs="Times New Roman"/>
          <w:sz w:val="24"/>
          <w:szCs w:val="24"/>
        </w:rPr>
      </w:pPr>
      <w:r w:rsidRPr="001B5380">
        <w:rPr>
          <w:rFonts w:ascii="Times New Roman" w:hAnsi="Times New Roman" w:cs="Times New Roman"/>
          <w:sz w:val="24"/>
          <w:szCs w:val="24"/>
        </w:rPr>
        <w:t>Nepovinné</w:t>
      </w:r>
      <w:r>
        <w:rPr>
          <w:rFonts w:ascii="Times New Roman" w:hAnsi="Times New Roman" w:cs="Times New Roman"/>
          <w:sz w:val="24"/>
          <w:szCs w:val="24"/>
        </w:rPr>
        <w:t xml:space="preserve"> </w:t>
      </w:r>
      <w:proofErr w:type="gramStart"/>
      <w:r w:rsidRPr="001B5380">
        <w:rPr>
          <w:rFonts w:ascii="Times New Roman" w:hAnsi="Times New Roman" w:cs="Times New Roman"/>
          <w:sz w:val="24"/>
          <w:szCs w:val="24"/>
        </w:rPr>
        <w:t>plavání</w:t>
      </w:r>
      <w:r>
        <w:rPr>
          <w:rFonts w:ascii="Times New Roman" w:hAnsi="Times New Roman" w:cs="Times New Roman"/>
          <w:sz w:val="24"/>
          <w:szCs w:val="24"/>
        </w:rPr>
        <w:t xml:space="preserve"> </w:t>
      </w:r>
      <w:r w:rsidRPr="001B5380">
        <w:rPr>
          <w:rFonts w:ascii="Times New Roman" w:hAnsi="Times New Roman" w:cs="Times New Roman"/>
          <w:sz w:val="24"/>
          <w:szCs w:val="24"/>
        </w:rPr>
        <w:t xml:space="preserve">- </w:t>
      </w:r>
      <w:r w:rsidRPr="001B5380">
        <w:rPr>
          <w:rFonts w:ascii="Times New Roman" w:hAnsi="Times New Roman" w:cs="Times New Roman"/>
          <w:sz w:val="24"/>
          <w:szCs w:val="24"/>
        </w:rPr>
        <w:t>dopravu</w:t>
      </w:r>
      <w:proofErr w:type="gramEnd"/>
      <w:r w:rsidRPr="001B5380">
        <w:rPr>
          <w:rFonts w:ascii="Times New Roman" w:hAnsi="Times New Roman" w:cs="Times New Roman"/>
          <w:sz w:val="24"/>
          <w:szCs w:val="24"/>
        </w:rPr>
        <w:t xml:space="preserve">, pronájem bazénu i mzdy lektorů hradí </w:t>
      </w:r>
      <w:r w:rsidRPr="001B5380">
        <w:rPr>
          <w:rFonts w:ascii="Times New Roman" w:hAnsi="Times New Roman" w:cs="Times New Roman"/>
          <w:sz w:val="24"/>
          <w:szCs w:val="24"/>
        </w:rPr>
        <w:t>rodiče</w:t>
      </w:r>
    </w:p>
    <w:p w14:paraId="2A77976D" w14:textId="3E1D7A45" w:rsidR="00D12130" w:rsidRPr="001B5380" w:rsidRDefault="00D12130" w:rsidP="004E2723">
      <w:pPr>
        <w:ind w:left="360"/>
        <w:jc w:val="both"/>
        <w:rPr>
          <w:rFonts w:ascii="Times New Roman" w:hAnsi="Times New Roman" w:cs="Times New Roman"/>
          <w:sz w:val="24"/>
          <w:szCs w:val="24"/>
        </w:rPr>
      </w:pPr>
      <w:r>
        <w:rPr>
          <w:rFonts w:ascii="Times New Roman" w:hAnsi="Times New Roman"/>
          <w:sz w:val="24"/>
          <w:szCs w:val="24"/>
        </w:rPr>
        <w:t>Jak již bylo kalkulováno na podzim ve zjišťování zájmu o tuto aktivitu, p</w:t>
      </w:r>
      <w:r w:rsidRPr="00EE5ED8">
        <w:rPr>
          <w:rFonts w:ascii="Times New Roman" w:hAnsi="Times New Roman"/>
          <w:sz w:val="24"/>
          <w:szCs w:val="24"/>
        </w:rPr>
        <w:t>ředpokládáme, že uvedené tři návštěvy by celkově vycházely na cca 500 Kč na žáka při účasti 25 dětí (BUS, pronájem bazénu, mzdy externích instruktorů). Skutečná cena ale bude záviset na reálném počtu dětí.</w:t>
      </w:r>
    </w:p>
    <w:sectPr w:rsidR="00D12130" w:rsidRPr="001B53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D106B4"/>
    <w:multiLevelType w:val="hybridMultilevel"/>
    <w:tmpl w:val="9ED6025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47036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14C"/>
    <w:rsid w:val="00162198"/>
    <w:rsid w:val="001B5380"/>
    <w:rsid w:val="003C314C"/>
    <w:rsid w:val="004E2723"/>
    <w:rsid w:val="00A8542F"/>
    <w:rsid w:val="00CF5665"/>
    <w:rsid w:val="00D121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90231"/>
  <w15:chartTrackingRefBased/>
  <w15:docId w15:val="{F49AA066-4CCC-4503-B988-754D596A9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E2723"/>
    <w:pPr>
      <w:ind w:left="720"/>
      <w:contextualSpacing/>
    </w:pPr>
  </w:style>
  <w:style w:type="table" w:styleId="Mkatabulky">
    <w:name w:val="Table Grid"/>
    <w:basedOn w:val="Normlntabulka"/>
    <w:uiPriority w:val="39"/>
    <w:rsid w:val="001B5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119</Words>
  <Characters>705</Characters>
  <Application>Microsoft Office Word</Application>
  <DocSecurity>0</DocSecurity>
  <Lines>5</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Lee</dc:creator>
  <cp:keywords/>
  <dc:description/>
  <cp:lastModifiedBy>Tom Lee</cp:lastModifiedBy>
  <cp:revision>2</cp:revision>
  <dcterms:created xsi:type="dcterms:W3CDTF">2025-01-10T09:51:00Z</dcterms:created>
  <dcterms:modified xsi:type="dcterms:W3CDTF">2025-01-10T09:51:00Z</dcterms:modified>
</cp:coreProperties>
</file>